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河南省盲人学校·郑州市盲聋哑学校</w:t>
      </w:r>
    </w:p>
    <w:p>
      <w:pPr>
        <w:spacing w:before="147" w:after="8"/>
        <w:jc w:val="center"/>
        <w:rPr>
          <w:b/>
          <w:sz w:val="44"/>
        </w:rPr>
      </w:pP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020</w:t>
      </w:r>
      <w:r>
        <w:rPr>
          <w:rFonts w:hint="eastAsia"/>
          <w:b/>
          <w:sz w:val="44"/>
          <w:szCs w:val="44"/>
        </w:rPr>
        <w:t>年招生</w:t>
      </w:r>
      <w:r>
        <w:rPr>
          <w:rFonts w:hint="eastAsia"/>
          <w:b/>
          <w:sz w:val="44"/>
        </w:rPr>
        <w:t>健康信息承诺书</w:t>
      </w: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000"/>
        <w:gridCol w:w="799"/>
        <w:gridCol w:w="371"/>
        <w:gridCol w:w="368"/>
        <w:gridCol w:w="283"/>
        <w:gridCol w:w="558"/>
        <w:gridCol w:w="420"/>
        <w:gridCol w:w="1013"/>
        <w:gridCol w:w="455"/>
        <w:gridCol w:w="943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12" w:type="dxa"/>
          </w:tcPr>
          <w:p>
            <w:pPr>
              <w:pStyle w:val="10"/>
              <w:spacing w:before="152"/>
              <w:ind w:left="205" w:right="19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姓</w:t>
            </w:r>
            <w:r>
              <w:rPr>
                <w:rFonts w:ascii="仿宋" w:hAnsi="仿宋" w:eastAsia="仿宋"/>
                <w:sz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</w:rPr>
              <w:t>名</w:t>
            </w:r>
          </w:p>
        </w:tc>
        <w:tc>
          <w:tcPr>
            <w:tcW w:w="1799" w:type="dxa"/>
            <w:gridSpan w:val="2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22" w:type="dxa"/>
            <w:gridSpan w:val="3"/>
          </w:tcPr>
          <w:p>
            <w:pPr>
              <w:pStyle w:val="10"/>
              <w:spacing w:before="152"/>
              <w:ind w:left="245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性</w:t>
            </w:r>
            <w:r>
              <w:rPr>
                <w:rFonts w:ascii="仿宋" w:hAnsi="仿宋" w:eastAsia="仿宋"/>
                <w:sz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</w:rPr>
              <w:t>别</w:t>
            </w:r>
          </w:p>
        </w:tc>
        <w:tc>
          <w:tcPr>
            <w:tcW w:w="1991" w:type="dxa"/>
            <w:gridSpan w:val="3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398" w:type="dxa"/>
            <w:gridSpan w:val="2"/>
          </w:tcPr>
          <w:p>
            <w:pPr>
              <w:pStyle w:val="10"/>
              <w:spacing w:before="152"/>
              <w:ind w:left="28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报考年级</w:t>
            </w:r>
          </w:p>
        </w:tc>
        <w:tc>
          <w:tcPr>
            <w:tcW w:w="1409" w:type="dxa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12" w:type="dxa"/>
          </w:tcPr>
          <w:p>
            <w:pPr>
              <w:pStyle w:val="10"/>
              <w:spacing w:before="154"/>
              <w:ind w:left="202" w:right="19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身份证号</w:t>
            </w:r>
          </w:p>
        </w:tc>
        <w:tc>
          <w:tcPr>
            <w:tcW w:w="2821" w:type="dxa"/>
            <w:gridSpan w:val="5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91" w:type="dxa"/>
            <w:gridSpan w:val="3"/>
          </w:tcPr>
          <w:p>
            <w:pPr>
              <w:pStyle w:val="10"/>
              <w:spacing w:before="154"/>
              <w:ind w:left="361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联系电话</w:t>
            </w:r>
          </w:p>
        </w:tc>
        <w:tc>
          <w:tcPr>
            <w:tcW w:w="2807" w:type="dxa"/>
            <w:gridSpan w:val="3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12" w:type="dxa"/>
          </w:tcPr>
          <w:p>
            <w:pPr>
              <w:pStyle w:val="10"/>
              <w:spacing w:before="87"/>
              <w:ind w:left="202" w:right="19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家庭地址</w:t>
            </w:r>
          </w:p>
        </w:tc>
        <w:tc>
          <w:tcPr>
            <w:tcW w:w="1000" w:type="dxa"/>
            <w:tcBorders>
              <w:right w:val="nil"/>
            </w:tcBorders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before="87"/>
              <w:ind w:left="607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w w:val="99"/>
                <w:sz w:val="21"/>
              </w:rPr>
              <w:t>省</w:t>
            </w:r>
          </w:p>
        </w:tc>
        <w:tc>
          <w:tcPr>
            <w:tcW w:w="368" w:type="dxa"/>
            <w:tcBorders>
              <w:left w:val="nil"/>
              <w:right w:val="nil"/>
            </w:tcBorders>
          </w:tcPr>
          <w:p>
            <w:pPr>
              <w:pStyle w:val="10"/>
              <w:spacing w:before="87"/>
              <w:ind w:left="69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w w:val="99"/>
                <w:sz w:val="21"/>
              </w:rPr>
              <w:t>市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before="87"/>
              <w:ind w:left="2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w w:val="99"/>
                <w:sz w:val="21"/>
              </w:rPr>
              <w:t>区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10"/>
              <w:spacing w:before="87"/>
              <w:ind w:left="12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w w:val="99"/>
                <w:sz w:val="21"/>
              </w:rPr>
              <w:t>路</w:t>
            </w:r>
          </w:p>
        </w:tc>
        <w:tc>
          <w:tcPr>
            <w:tcW w:w="1468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tabs>
                <w:tab w:val="left" w:pos="1065"/>
              </w:tabs>
              <w:spacing w:before="87"/>
              <w:ind w:left="328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小区</w:t>
            </w:r>
            <w:r>
              <w:rPr>
                <w:rFonts w:ascii="仿宋" w:hAnsi="仿宋" w:eastAsia="仿宋"/>
                <w:sz w:val="21"/>
              </w:rPr>
              <w:tab/>
            </w:r>
            <w:r>
              <w:rPr>
                <w:rFonts w:hint="eastAsia" w:ascii="仿宋" w:hAnsi="仿宋" w:eastAsia="仿宋"/>
                <w:sz w:val="21"/>
              </w:rPr>
              <w:t>楼</w:t>
            </w:r>
          </w:p>
        </w:tc>
        <w:tc>
          <w:tcPr>
            <w:tcW w:w="2352" w:type="dxa"/>
            <w:gridSpan w:val="2"/>
            <w:tcBorders>
              <w:left w:val="nil"/>
            </w:tcBorders>
          </w:tcPr>
          <w:p>
            <w:pPr>
              <w:pStyle w:val="10"/>
              <w:spacing w:before="87"/>
              <w:ind w:left="12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门牌号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12" w:type="dxa"/>
          </w:tcPr>
          <w:p>
            <w:pPr>
              <w:pStyle w:val="10"/>
              <w:spacing w:before="65"/>
              <w:ind w:left="202" w:right="19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出发时间</w:t>
            </w:r>
          </w:p>
        </w:tc>
        <w:tc>
          <w:tcPr>
            <w:tcW w:w="2821" w:type="dxa"/>
            <w:gridSpan w:val="5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  <w:tc>
          <w:tcPr>
            <w:tcW w:w="1991" w:type="dxa"/>
            <w:gridSpan w:val="3"/>
          </w:tcPr>
          <w:p>
            <w:pPr>
              <w:pStyle w:val="10"/>
              <w:spacing w:before="65"/>
              <w:ind w:left="572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到达时间</w:t>
            </w:r>
          </w:p>
        </w:tc>
        <w:tc>
          <w:tcPr>
            <w:tcW w:w="2807" w:type="dxa"/>
            <w:gridSpan w:val="3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12" w:type="dxa"/>
          </w:tcPr>
          <w:p>
            <w:pPr>
              <w:pStyle w:val="10"/>
              <w:spacing w:before="152"/>
              <w:ind w:left="205" w:right="197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交通出行方式</w:t>
            </w:r>
          </w:p>
        </w:tc>
        <w:tc>
          <w:tcPr>
            <w:tcW w:w="7619" w:type="dxa"/>
            <w:gridSpan w:val="11"/>
          </w:tcPr>
          <w:p>
            <w:pPr>
              <w:pStyle w:val="10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0" w:hRule="atLeast"/>
        </w:trPr>
        <w:tc>
          <w:tcPr>
            <w:tcW w:w="9331" w:type="dxa"/>
            <w:gridSpan w:val="12"/>
          </w:tcPr>
          <w:p>
            <w:pPr>
              <w:pStyle w:val="10"/>
              <w:spacing w:before="65"/>
              <w:ind w:left="10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本人承诺：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23"/>
              </w:tabs>
              <w:spacing w:before="13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本人没有被诊断为新型冠状肺炎确诊病例或疑似病例；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23"/>
              </w:tabs>
              <w:spacing w:before="131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本人没有与新型冠状肺炎确诊病例或疑似病例密切接触；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23"/>
              </w:tabs>
              <w:spacing w:before="132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-11"/>
                <w:sz w:val="21"/>
                <w:szCs w:val="21"/>
              </w:rPr>
              <w:t>本人过去</w:t>
            </w:r>
            <w:r>
              <w:rPr>
                <w:rFonts w:ascii="仿宋" w:hAnsi="仿宋" w:eastAsia="仿宋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15</w:t>
            </w:r>
            <w:r>
              <w:rPr>
                <w:rFonts w:ascii="仿宋" w:hAnsi="仿宋" w:eastAsia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</w:rPr>
              <w:t>天没有与来自疫情重点地区人员有密切接触；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23"/>
              </w:tabs>
              <w:spacing w:before="12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-11"/>
                <w:sz w:val="21"/>
                <w:szCs w:val="21"/>
              </w:rPr>
              <w:t>本人过去</w:t>
            </w:r>
            <w:r>
              <w:rPr>
                <w:rFonts w:ascii="仿宋" w:hAnsi="仿宋" w:eastAsia="仿宋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>15</w:t>
            </w:r>
            <w:r>
              <w:rPr>
                <w:rFonts w:ascii="仿宋" w:hAnsi="仿宋" w:eastAsia="仿宋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pacing w:val="-8"/>
                <w:sz w:val="21"/>
                <w:szCs w:val="21"/>
              </w:rPr>
              <w:t>天没有去过疫情重点地区；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23"/>
              </w:tabs>
              <w:spacing w:before="132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pacing w:val="-1"/>
                <w:w w:val="99"/>
                <w:sz w:val="21"/>
                <w:szCs w:val="21"/>
              </w:rPr>
              <w:t>本人没有被留验站集中隔离观察或留观后已解除医学观察</w:t>
            </w:r>
            <w:r>
              <w:rPr>
                <w:rFonts w:hint="eastAsia" w:ascii="仿宋" w:hAnsi="仿宋" w:eastAsia="仿宋"/>
                <w:spacing w:val="2"/>
                <w:w w:val="99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/>
                <w:spacing w:val="-1"/>
                <w:w w:val="99"/>
                <w:sz w:val="21"/>
                <w:szCs w:val="21"/>
              </w:rPr>
              <w:t>附相关证明</w:t>
            </w:r>
            <w:r>
              <w:rPr>
                <w:rFonts w:hint="eastAsia" w:ascii="仿宋" w:hAnsi="仿宋" w:eastAsia="仿宋"/>
                <w:spacing w:val="-104"/>
                <w:w w:val="99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/>
                <w:w w:val="99"/>
                <w:sz w:val="21"/>
                <w:szCs w:val="21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23"/>
              </w:tabs>
              <w:spacing w:before="132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本人目前没有发热、咳嗽、乏力、胸闷等症状。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320"/>
              </w:tabs>
              <w:spacing w:before="129" w:line="357" w:lineRule="auto"/>
              <w:ind w:left="108" w:right="97" w:firstLine="0"/>
              <w:jc w:val="both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本人自觉保持个人清洁卫生、勤洗手、注意咳嗽礼仪；交通途中全程戴口覃，配合学校做好消毒及体温检测。</w:t>
            </w:r>
          </w:p>
          <w:p>
            <w:pPr>
              <w:pStyle w:val="10"/>
              <w:spacing w:line="266" w:lineRule="exact"/>
              <w:ind w:left="10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说明</w:t>
            </w:r>
            <w:r>
              <w:rPr>
                <w:rFonts w:ascii="仿宋" w:hAnsi="仿宋" w:eastAsia="仿宋"/>
                <w:sz w:val="21"/>
                <w:szCs w:val="21"/>
              </w:rPr>
              <w:t>: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20"/>
              </w:tabs>
              <w:spacing w:before="132" w:line="357" w:lineRule="auto"/>
              <w:ind w:right="-15" w:firstLine="0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对隐瞒、谎报病情、旅居史、密切接触人员等信息，或者违反隔离、治疗有关规定，出入公共场</w:t>
            </w:r>
            <w:r>
              <w:rPr>
                <w:rFonts w:hint="eastAsia" w:ascii="仿宋" w:hAnsi="仿宋" w:eastAsia="仿宋"/>
                <w:spacing w:val="-4"/>
                <w:w w:val="95"/>
                <w:sz w:val="21"/>
                <w:szCs w:val="21"/>
              </w:rPr>
              <w:t>所，参与人员聚集活动，故意传播疫情，危害公共安全的，依法按照以危险方法危害“公共安全罪”</w:t>
            </w:r>
            <w:r>
              <w:rPr>
                <w:rFonts w:hint="eastAsia" w:ascii="仿宋" w:hAnsi="仿宋" w:eastAsia="仿宋"/>
                <w:spacing w:val="-4"/>
                <w:sz w:val="21"/>
                <w:szCs w:val="21"/>
              </w:rPr>
              <w:t>追究刑事责任。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320"/>
              </w:tabs>
              <w:spacing w:before="36"/>
              <w:ind w:left="31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拒绝执行卫生防疫机构依照《中华人民共和国传染病防治法》提出的预防、控制措施的人员，引</w:t>
            </w:r>
          </w:p>
          <w:p>
            <w:pPr>
              <w:pStyle w:val="10"/>
              <w:spacing w:before="131"/>
              <w:ind w:left="108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起疫情传播或者有传播严重危险的，按照“妨害传染病防治罪”追究刑事责任。</w:t>
            </w:r>
          </w:p>
        </w:tc>
      </w:tr>
    </w:tbl>
    <w:p>
      <w:pPr>
        <w:pStyle w:val="3"/>
        <w:spacing w:before="65" w:line="357" w:lineRule="auto"/>
        <w:ind w:left="408" w:right="426" w:firstLine="420"/>
        <w:rPr>
          <w:rFonts w:ascii="仿宋" w:hAnsi="仿宋" w:eastAsia="仿宋"/>
        </w:rPr>
      </w:pPr>
      <w:r>
        <w:rPr>
          <w:rFonts w:hint="eastAsia" w:ascii="仿宋" w:hAnsi="仿宋" w:eastAsia="仿宋"/>
          <w:spacing w:val="-4"/>
          <w:w w:val="95"/>
        </w:rPr>
        <w:t>本人对以上提供的健康相关信息的真实性负责，如因信息不实引起疫情传</w:t>
      </w:r>
      <w:r>
        <w:rPr>
          <w:rFonts w:hint="eastAsia" w:ascii="仿宋" w:hAnsi="仿宋" w:eastAsia="仿宋"/>
          <w:spacing w:val="-4"/>
        </w:rPr>
        <w:t>播和扩散，愿承担由此带来的全部法律责任。</w:t>
      </w:r>
    </w:p>
    <w:p>
      <w:pPr>
        <w:pStyle w:val="3"/>
        <w:rPr>
          <w:sz w:val="26"/>
        </w:rPr>
      </w:pPr>
    </w:p>
    <w:p>
      <w:pPr>
        <w:pStyle w:val="2"/>
        <w:ind w:left="5040"/>
      </w:pPr>
      <w:r>
        <w:rPr>
          <w:rFonts w:hint="eastAsia"/>
        </w:rPr>
        <w:t>学生或家长承诺人：</w:t>
      </w:r>
    </w:p>
    <w:p>
      <w:pPr>
        <w:pStyle w:val="3"/>
        <w:spacing w:before="8"/>
        <w:rPr>
          <w:rFonts w:ascii="仿宋" w:hAnsi="仿宋" w:eastAsia="仿宋"/>
          <w:sz w:val="25"/>
        </w:rPr>
      </w:pPr>
    </w:p>
    <w:p>
      <w:pPr>
        <w:tabs>
          <w:tab w:val="left" w:pos="7465"/>
          <w:tab w:val="left" w:pos="8305"/>
        </w:tabs>
        <w:spacing w:line="242" w:lineRule="auto"/>
        <w:ind w:right="426" w:firstLine="6440" w:firstLineChars="2300"/>
        <w:rPr>
          <w:rFonts w:ascii="仿宋" w:hAnsi="仿宋" w:eastAsia="仿宋"/>
          <w:spacing w:val="-17"/>
          <w:sz w:val="28"/>
        </w:rPr>
      </w:pPr>
      <w:r>
        <w:rPr>
          <w:rFonts w:hint="eastAsia" w:ascii="仿宋" w:hAnsi="仿宋" w:eastAsia="仿宋"/>
          <w:sz w:val="28"/>
        </w:rPr>
        <w:t>年</w:t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z w:val="28"/>
        </w:rPr>
        <w:t>月</w:t>
      </w:r>
      <w:r>
        <w:rPr>
          <w:rFonts w:ascii="仿宋" w:hAnsi="仿宋" w:eastAsia="仿宋"/>
          <w:sz w:val="28"/>
        </w:rPr>
        <w:tab/>
      </w:r>
      <w:r>
        <w:rPr>
          <w:rFonts w:hint="eastAsia" w:ascii="仿宋" w:hAnsi="仿宋" w:eastAsia="仿宋"/>
          <w:spacing w:val="-17"/>
          <w:sz w:val="28"/>
        </w:rPr>
        <w:t>日</w:t>
      </w:r>
    </w:p>
    <w:p>
      <w:pPr>
        <w:tabs>
          <w:tab w:val="left" w:pos="7465"/>
          <w:tab w:val="left" w:pos="8305"/>
        </w:tabs>
        <w:spacing w:line="242" w:lineRule="auto"/>
        <w:ind w:right="426"/>
        <w:rPr>
          <w:rFonts w:hint="eastAsia" w:ascii="仿宋" w:hAnsi="仿宋" w:eastAsia="仿宋"/>
          <w:spacing w:val="-17"/>
          <w:sz w:val="28"/>
        </w:rPr>
      </w:pPr>
      <w:r>
        <w:rPr>
          <w:rFonts w:ascii="仿宋" w:hAnsi="仿宋" w:eastAsia="仿宋"/>
          <w:spacing w:val="-17"/>
          <w:sz w:val="28"/>
        </w:rPr>
        <w:t xml:space="preserve">                                    </w:t>
      </w:r>
    </w:p>
    <w:p>
      <w:pPr>
        <w:tabs>
          <w:tab w:val="left" w:pos="7465"/>
          <w:tab w:val="left" w:pos="8305"/>
        </w:tabs>
        <w:spacing w:line="242" w:lineRule="auto"/>
        <w:ind w:right="426" w:firstLine="5658" w:firstLineChars="2300"/>
        <w:rPr>
          <w:rFonts w:ascii="仿宋" w:hAnsi="仿宋" w:eastAsia="仿宋"/>
          <w:spacing w:val="-17"/>
          <w:sz w:val="28"/>
        </w:rPr>
      </w:pP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河南省盲人学校·郑州市盲聋哑学校</w:t>
      </w:r>
      <w:r>
        <w:rPr>
          <w:rFonts w:hint="eastAsia" w:ascii="仿宋" w:hAnsi="仿宋" w:eastAsia="仿宋"/>
          <w:spacing w:val="-3"/>
          <w:sz w:val="28"/>
        </w:rPr>
        <w:t>新</w:t>
      </w:r>
      <w:r>
        <w:rPr>
          <w:rFonts w:hint="eastAsia" w:ascii="仿宋" w:hAnsi="仿宋" w:eastAsia="仿宋"/>
          <w:sz w:val="28"/>
        </w:rPr>
        <w:t>冠肺</w:t>
      </w:r>
      <w:r>
        <w:rPr>
          <w:rFonts w:hint="eastAsia" w:ascii="仿宋" w:hAnsi="仿宋" w:eastAsia="仿宋"/>
          <w:spacing w:val="-3"/>
          <w:sz w:val="28"/>
        </w:rPr>
        <w:t>炎</w:t>
      </w:r>
      <w:r>
        <w:rPr>
          <w:rFonts w:hint="eastAsia" w:ascii="仿宋" w:hAnsi="仿宋" w:eastAsia="仿宋"/>
          <w:sz w:val="28"/>
        </w:rPr>
        <w:t>防控</w:t>
      </w:r>
      <w:r>
        <w:rPr>
          <w:rFonts w:hint="eastAsia" w:ascii="仿宋" w:hAnsi="仿宋" w:eastAsia="仿宋"/>
          <w:spacing w:val="-3"/>
          <w:sz w:val="28"/>
        </w:rPr>
        <w:t>小</w:t>
      </w:r>
      <w:r>
        <w:rPr>
          <w:rFonts w:hint="eastAsia" w:ascii="仿宋" w:hAnsi="仿宋" w:eastAsia="仿宋"/>
          <w:sz w:val="28"/>
        </w:rPr>
        <w:t>组</w:t>
      </w:r>
    </w:p>
    <w:sectPr>
      <w:type w:val="continuous"/>
      <w:pgSz w:w="11910" w:h="16840"/>
      <w:pgMar w:top="1580" w:right="1160" w:bottom="280" w:left="11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18DD"/>
    <w:multiLevelType w:val="multilevel"/>
    <w:tmpl w:val="1C5F18DD"/>
    <w:lvl w:ilvl="0" w:tentative="0">
      <w:start w:val="1"/>
      <w:numFmt w:val="decimal"/>
      <w:lvlText w:val="%1."/>
      <w:lvlJc w:val="left"/>
      <w:pPr>
        <w:ind w:left="108" w:hanging="212"/>
      </w:pPr>
      <w:rPr>
        <w:rFonts w:hint="default" w:ascii="宋体" w:hAnsi="宋体" w:eastAsia="宋体" w:cs="宋体"/>
        <w:spacing w:val="1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022" w:hanging="21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44" w:hanging="21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66" w:hanging="21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88" w:hanging="21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10" w:hanging="21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32" w:hanging="21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54" w:hanging="21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76" w:hanging="212"/>
      </w:pPr>
      <w:rPr>
        <w:rFonts w:hint="default"/>
      </w:rPr>
    </w:lvl>
  </w:abstractNum>
  <w:abstractNum w:abstractNumId="1">
    <w:nsid w:val="22B24C01"/>
    <w:multiLevelType w:val="multilevel"/>
    <w:tmpl w:val="22B24C01"/>
    <w:lvl w:ilvl="0" w:tentative="0">
      <w:start w:val="1"/>
      <w:numFmt w:val="decimal"/>
      <w:lvlText w:val="%1."/>
      <w:lvlJc w:val="left"/>
      <w:pPr>
        <w:ind w:left="422" w:hanging="315"/>
      </w:pPr>
      <w:rPr>
        <w:rFonts w:hint="default" w:ascii="宋体" w:hAnsi="宋体" w:eastAsia="宋体" w:cs="宋体"/>
        <w:spacing w:val="0"/>
        <w:w w:val="99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310" w:hanging="3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200" w:hanging="3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090" w:hanging="3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80" w:hanging="3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70" w:hanging="3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60" w:hanging="3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650" w:hanging="3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40" w:hanging="31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0A0"/>
    <w:rsid w:val="00017F2E"/>
    <w:rsid w:val="000630A0"/>
    <w:rsid w:val="000B052D"/>
    <w:rsid w:val="0025550F"/>
    <w:rsid w:val="002F38B4"/>
    <w:rsid w:val="00647E56"/>
    <w:rsid w:val="008469B8"/>
    <w:rsid w:val="008A253D"/>
    <w:rsid w:val="00930776"/>
    <w:rsid w:val="00A42EA1"/>
    <w:rsid w:val="00A91A70"/>
    <w:rsid w:val="00AD695A"/>
    <w:rsid w:val="00B45A9E"/>
    <w:rsid w:val="5C9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ind w:left="4937"/>
      <w:outlineLvl w:val="0"/>
    </w:pPr>
    <w:rPr>
      <w:rFonts w:ascii="仿宋" w:hAnsi="仿宋" w:eastAsia="仿宋" w:cs="仿宋"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iPriority w:val="99"/>
    <w:pPr>
      <w:spacing w:before="2"/>
    </w:pPr>
    <w:rPr>
      <w:sz w:val="21"/>
      <w:szCs w:val="21"/>
    </w:rPr>
  </w:style>
  <w:style w:type="character" w:customStyle="1" w:styleId="6">
    <w:name w:val="标题 1 字符"/>
    <w:link w:val="2"/>
    <w:qFormat/>
    <w:uiPriority w:val="9"/>
    <w:rPr>
      <w:rFonts w:ascii="宋体" w:hAnsi="宋体" w:cs="宋体"/>
      <w:b/>
      <w:bCs/>
      <w:kern w:val="44"/>
      <w:sz w:val="44"/>
      <w:szCs w:val="44"/>
      <w:lang w:val="zh-CN"/>
    </w:rPr>
  </w:style>
  <w:style w:type="table" w:customStyle="1" w:styleId="7">
    <w:name w:val="Table Normal1"/>
    <w:semiHidden/>
    <w:uiPriority w:val="99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link w:val="3"/>
    <w:semiHidden/>
    <w:uiPriority w:val="99"/>
    <w:rPr>
      <w:rFonts w:ascii="宋体" w:hAnsi="宋体" w:cs="宋体"/>
      <w:kern w:val="0"/>
      <w:sz w:val="22"/>
      <w:lang w:val="zh-CN"/>
    </w:rPr>
  </w:style>
  <w:style w:type="paragraph" w:styleId="9">
    <w:name w:val="List Paragraph"/>
    <w:basedOn w:val="1"/>
    <w:qFormat/>
    <w:uiPriority w:val="99"/>
  </w:style>
  <w:style w:type="paragraph" w:customStyle="1" w:styleId="10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HnUnicom</Company>
  <Pages>1</Pages>
  <Words>93</Words>
  <Characters>532</Characters>
  <Lines>4</Lines>
  <Paragraphs>1</Paragraphs>
  <TotalTime>7</TotalTime>
  <ScaleCrop>false</ScaleCrop>
  <LinksUpToDate>false</LinksUpToDate>
  <CharactersWithSpaces>624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2020-04-14T07:58:00Z</dcterms:created>
  <dc:creator>Administrator</dc:creator>
  <cp:lastModifiedBy>LQW</cp:lastModifiedBy>
  <dcterms:modified xsi:type="dcterms:W3CDTF">2020-08-05T01:06:52Z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2052-11.1.0.9828</vt:lpwstr>
  </property>
</Properties>
</file>